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E6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山东省人文社会科学课题线下结项要求</w:t>
      </w:r>
    </w:p>
    <w:p w14:paraId="273BD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AA69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为进一步做好2023年（含）之前山东省人文社会科学课题的结项工作，现就课题线下结项鉴定事宜作如下要求。</w:t>
      </w:r>
    </w:p>
    <w:p w14:paraId="79E7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一、受理范围</w:t>
      </w:r>
    </w:p>
    <w:p w14:paraId="4E652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以立项时间为准，凡在2023年（含）之前立项的课题，均属于线下集中结项鉴定受理范围。2024年（含）之后立项的课题，不在受理范围之内。</w:t>
      </w:r>
    </w:p>
    <w:p w14:paraId="2C386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二、结项标准</w:t>
      </w:r>
    </w:p>
    <w:p w14:paraId="59BF2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具备以下条件之一，可申请结项：</w:t>
      </w:r>
    </w:p>
    <w:p w14:paraId="2A077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1.文章类：在国家正式学术期刊（国家新闻出版官方网站可查到CN号）或省级以上报纸理论版，正式发表文章1篇及以上，内容需与立项课题紧密相关，课题负责人或课题组成员之一为第一作者或通讯作者；</w:t>
      </w:r>
    </w:p>
    <w:p w14:paraId="61D43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2.著作类：正式出版发行专著，内容需与立项课题紧密相关，课题负责人或课题组成员之一为专著作者，出版信息以版权页为准；</w:t>
      </w:r>
    </w:p>
    <w:p w14:paraId="57F10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3.批示类：阶段性研究成果获得副省级以上领导同志肯定性批示。</w:t>
      </w:r>
    </w:p>
    <w:p w14:paraId="5CE65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以上结项成果，均须在相应位置注明“山东省人文社会科学课题”字样及批准号。</w:t>
      </w:r>
    </w:p>
    <w:p w14:paraId="189BA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三、结项程序</w:t>
      </w:r>
    </w:p>
    <w:p w14:paraId="115CE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1.每年4月、8月集中受理两次。</w:t>
      </w:r>
    </w:p>
    <w:p w14:paraId="2C4C3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2.省社科联组织专家会议，对课题负责人提交的结项资料进行统一结项鉴定，鉴定通过后即办理结项手续，结项证书邮寄给课题负责人。</w:t>
      </w:r>
    </w:p>
    <w:p w14:paraId="4CC05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四、材料报送</w:t>
      </w:r>
    </w:p>
    <w:p w14:paraId="78424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1.课题负责人填写《山东省人文社会科学课题结项申请书》（附件1） 、《山东省人文社会科学课题结项鉴定书》（附件2）（课题负责人工作单位审核盖章，A3纸双面印刷，中缝装订，实名一式3份）。</w:t>
      </w:r>
    </w:p>
    <w:p w14:paraId="36D1F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.研究成果：文章类，需提交原件1份，复印件实名3份；著作类，需提交原件1份；批示类，需提交原件或相关证明件1份，复印件实名3份。（原件需退回的，请务必在鉴定会议结束后一周内与学术部联系，登记确认）。</w:t>
      </w:r>
    </w:p>
    <w:p w14:paraId="23D53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3.内容简要：8000字以内，实名一式3份。</w:t>
      </w:r>
    </w:p>
    <w:p w14:paraId="2BECD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以上所有材料，均请存装于同一个档案袋内，档案袋外面注明课题名称、课题编号、课题负责人姓名、工作单位、推荐单位及退件需求，由课题负责人工作单位科研管理部门审核后报送省社科联学术部。</w:t>
      </w:r>
    </w:p>
    <w:p w14:paraId="35EA0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五、有关事项</w:t>
      </w:r>
    </w:p>
    <w:p w14:paraId="5D27D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1.请确保信息真实有效，如因基础信息提供有误造成的损失，包括成果信息和发表信息失实、个人电话和地址有误等，由课题负责人承担。</w:t>
      </w:r>
    </w:p>
    <w:p w14:paraId="2D7B7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2.课题阶段性研究成果在公开发表、出版专著或向有关领导、决策部门（单位）报送时，均需标明“山东省人文社会科学课题”字样及课题编号。</w:t>
      </w:r>
    </w:p>
    <w:p w14:paraId="78215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 xml:space="preserve">联 系 人：牛秀琳    </w:t>
      </w:r>
    </w:p>
    <w:p w14:paraId="2B794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联系电话：0531-82866270</w:t>
      </w:r>
    </w:p>
    <w:p w14:paraId="07DCD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通讯地址：济南市舜耕路46号南楼604室房间山东省社科联学术部</w:t>
      </w:r>
      <w:bookmarkStart w:id="0" w:name="_GoBack"/>
      <w:bookmarkEnd w:id="0"/>
    </w:p>
    <w:p w14:paraId="0B72F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.本结项要求自发布之日起施行，原结项要求与本要求不一致的，以本要求为准，相关内容由学术部负责解释。</w:t>
      </w:r>
    </w:p>
    <w:p w14:paraId="401D0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F3738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山东省社会科学界联合会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6E8322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2024年8月2日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64D82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C7E2D"/>
    <w:rsid w:val="21262AC3"/>
    <w:rsid w:val="344A1546"/>
    <w:rsid w:val="352703D9"/>
    <w:rsid w:val="4010076E"/>
    <w:rsid w:val="40FB3C11"/>
    <w:rsid w:val="50680152"/>
    <w:rsid w:val="5EC67AFC"/>
    <w:rsid w:val="6B5576DD"/>
    <w:rsid w:val="7C940A8C"/>
    <w:rsid w:val="7EB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1400</Characters>
  <Lines>0</Lines>
  <Paragraphs>0</Paragraphs>
  <TotalTime>10</TotalTime>
  <ScaleCrop>false</ScaleCrop>
  <LinksUpToDate>false</LinksUpToDate>
  <CharactersWithSpaces>1425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2025-04-02T05:09:00Z</dcterms:created>
  <dc:creator>QIT</dc:creator>
  <cp:lastModifiedBy>Study嗯</cp:lastModifiedBy>
  <dcterms:modified xsi:type="dcterms:W3CDTF">2025-08-11T04:29:00Z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eyJoZGlkIjoiM2E3ZGY3MTE2ZDFmNmQyN2ZjMDI5MDYyZjMzZWVkN2EiLCJ1c2VySWQiOiIzNTAyODEzOTcifQ==</vt:lpwstr>
  </property>
  <property fmtid="{D5CDD505-2E9C-101B-9397-08002B2CF9AE}" pid="4" name="ICV">
    <vt:lpwstr>8B28565A78CD4CB690E51A7D31ECA1E6_12</vt:lpwstr>
  </property>
</Properties>
</file>