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7B22C">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简体" w:cs="方正小标宋简体"/>
          <w:b w:val="0"/>
          <w:bCs w:val="0"/>
          <w:kern w:val="0"/>
          <w:sz w:val="44"/>
          <w:szCs w:val="44"/>
          <w:lang w:val="en-US" w:eastAsia="zh-CN" w:bidi="ar-SA"/>
        </w:rPr>
      </w:pPr>
    </w:p>
    <w:p w14:paraId="57AD3C9E">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简体" w:cs="方正小标宋简体"/>
          <w:b w:val="0"/>
          <w:bCs w:val="0"/>
          <w:kern w:val="0"/>
          <w:sz w:val="44"/>
          <w:szCs w:val="44"/>
          <w:lang w:val="en-US" w:eastAsia="zh-CN" w:bidi="ar-SA"/>
        </w:rPr>
      </w:pPr>
      <w:r>
        <w:rPr>
          <w:rFonts w:hint="eastAsia" w:ascii="Times New Roman" w:hAnsi="Times New Roman" w:eastAsia="方正小标宋简体" w:cs="方正小标宋简体"/>
          <w:b w:val="0"/>
          <w:bCs w:val="0"/>
          <w:kern w:val="0"/>
          <w:sz w:val="44"/>
          <w:szCs w:val="44"/>
          <w:lang w:val="en-US" w:eastAsia="zh-CN" w:bidi="ar-SA"/>
        </w:rPr>
        <w:t>国家民委民族研究项目</w:t>
      </w:r>
    </w:p>
    <w:p w14:paraId="496747A6">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简体" w:cs="方正小标宋简体"/>
          <w:b w:val="0"/>
          <w:bCs w:val="0"/>
          <w:kern w:val="0"/>
          <w:sz w:val="44"/>
          <w:szCs w:val="44"/>
          <w:lang w:val="en-US" w:eastAsia="zh-CN" w:bidi="ar-SA"/>
        </w:rPr>
      </w:pPr>
      <w:r>
        <w:rPr>
          <w:rFonts w:hint="eastAsia" w:ascii="Times New Roman" w:hAnsi="Times New Roman" w:eastAsia="方正小标宋简体" w:cs="方正小标宋简体"/>
          <w:b w:val="0"/>
          <w:bCs w:val="0"/>
          <w:kern w:val="0"/>
          <w:sz w:val="44"/>
          <w:szCs w:val="44"/>
          <w:lang w:val="en-US" w:eastAsia="zh-CN" w:bidi="ar-SA"/>
        </w:rPr>
        <w:t>2025年度课题指南</w:t>
      </w:r>
    </w:p>
    <w:p w14:paraId="789BB48C">
      <w:pPr>
        <w:spacing w:line="360" w:lineRule="auto"/>
        <w:rPr>
          <w:rFonts w:ascii="Times New Roman" w:hAnsi="Times New Roman" w:eastAsia="仿宋"/>
        </w:rPr>
      </w:pPr>
    </w:p>
    <w:p w14:paraId="7B90B908">
      <w:pPr>
        <w:numPr>
          <w:ilvl w:val="0"/>
          <w:numId w:val="0"/>
        </w:numPr>
        <w:adjustRightInd w:val="0"/>
        <w:snapToGrid w:val="0"/>
        <w:spacing w:line="360" w:lineRule="auto"/>
        <w:rPr>
          <w:rFonts w:ascii="Times New Roman" w:hAnsi="Times New Roman" w:eastAsia="仿宋"/>
          <w:sz w:val="32"/>
          <w:szCs w:val="32"/>
        </w:rPr>
      </w:pPr>
    </w:p>
    <w:p w14:paraId="23807216">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w:t>
      </w:r>
      <w:r>
        <w:rPr>
          <w:rFonts w:ascii="Times New Roman" w:hAnsi="Times New Roman" w:eastAsia="仿宋"/>
          <w:sz w:val="32"/>
          <w:szCs w:val="32"/>
        </w:rPr>
        <w:t>习近平总书记关于加强和改进民族工作的重要思想学理化</w:t>
      </w:r>
      <w:r>
        <w:rPr>
          <w:rFonts w:hint="eastAsia" w:ascii="Times New Roman" w:hAnsi="Times New Roman" w:eastAsia="仿宋"/>
          <w:sz w:val="32"/>
          <w:szCs w:val="32"/>
        </w:rPr>
        <w:t>体系化</w:t>
      </w:r>
      <w:r>
        <w:rPr>
          <w:rFonts w:ascii="Times New Roman" w:hAnsi="Times New Roman" w:eastAsia="仿宋"/>
          <w:sz w:val="32"/>
          <w:szCs w:val="32"/>
        </w:rPr>
        <w:t>研究。</w:t>
      </w:r>
    </w:p>
    <w:p w14:paraId="3617B592">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w:t>
      </w:r>
      <w:r>
        <w:rPr>
          <w:rFonts w:ascii="Times New Roman" w:hAnsi="Times New Roman" w:eastAsia="仿宋"/>
          <w:sz w:val="32"/>
          <w:szCs w:val="32"/>
        </w:rPr>
        <w:t>“两个结合”与中国特色解决民族问题的正确道路研究。</w:t>
      </w:r>
    </w:p>
    <w:p w14:paraId="107080E6">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w:t>
      </w:r>
      <w:r>
        <w:rPr>
          <w:rFonts w:ascii="Times New Roman" w:hAnsi="Times New Roman" w:eastAsia="仿宋"/>
          <w:sz w:val="32"/>
          <w:szCs w:val="32"/>
        </w:rPr>
        <w:t>马克思主义民族理论基本</w:t>
      </w:r>
      <w:r>
        <w:rPr>
          <w:rFonts w:hint="eastAsia" w:ascii="Times New Roman" w:hAnsi="Times New Roman" w:eastAsia="仿宋"/>
          <w:sz w:val="32"/>
          <w:szCs w:val="32"/>
          <w:lang w:eastAsia="zh-CN"/>
        </w:rPr>
        <w:t>内涵</w:t>
      </w:r>
      <w:r>
        <w:rPr>
          <w:rFonts w:hint="eastAsia" w:ascii="Times New Roman" w:hAnsi="Times New Roman" w:eastAsia="仿宋"/>
          <w:sz w:val="32"/>
          <w:szCs w:val="32"/>
        </w:rPr>
        <w:t>、核心要义和</w:t>
      </w:r>
      <w:r>
        <w:rPr>
          <w:rFonts w:hint="eastAsia" w:ascii="Times New Roman" w:hAnsi="Times New Roman" w:eastAsia="仿宋"/>
          <w:sz w:val="32"/>
          <w:szCs w:val="32"/>
          <w:lang w:eastAsia="zh-CN"/>
        </w:rPr>
        <w:t>实践要求</w:t>
      </w:r>
      <w:r>
        <w:rPr>
          <w:rFonts w:ascii="Times New Roman" w:hAnsi="Times New Roman" w:eastAsia="仿宋"/>
          <w:sz w:val="32"/>
          <w:szCs w:val="32"/>
        </w:rPr>
        <w:t>研究。</w:t>
      </w:r>
    </w:p>
    <w:p w14:paraId="51AA1A4A">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4.</w:t>
      </w:r>
      <w:r>
        <w:rPr>
          <w:rFonts w:ascii="Times New Roman" w:hAnsi="Times New Roman" w:eastAsia="仿宋"/>
          <w:sz w:val="32"/>
          <w:szCs w:val="32"/>
        </w:rPr>
        <w:t>马克思主义共同体思想与中华民族共同体</w:t>
      </w:r>
      <w:r>
        <w:rPr>
          <w:rFonts w:hint="eastAsia" w:ascii="Times New Roman" w:hAnsi="Times New Roman" w:eastAsia="仿宋"/>
          <w:sz w:val="32"/>
          <w:szCs w:val="32"/>
        </w:rPr>
        <w:t>建设</w:t>
      </w:r>
      <w:r>
        <w:rPr>
          <w:rFonts w:ascii="Times New Roman" w:hAnsi="Times New Roman" w:eastAsia="仿宋"/>
          <w:sz w:val="32"/>
          <w:szCs w:val="32"/>
        </w:rPr>
        <w:t>研究。</w:t>
      </w:r>
    </w:p>
    <w:p w14:paraId="555F111B">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5.</w:t>
      </w:r>
      <w:r>
        <w:rPr>
          <w:rFonts w:hint="eastAsia" w:ascii="Times New Roman" w:hAnsi="Times New Roman" w:eastAsia="仿宋"/>
          <w:sz w:val="32"/>
          <w:szCs w:val="32"/>
        </w:rPr>
        <w:t>马克思主义经典作家关于“中华民族”的重要论述研究。</w:t>
      </w:r>
    </w:p>
    <w:p w14:paraId="118061AE">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6.</w:t>
      </w:r>
      <w:r>
        <w:rPr>
          <w:rFonts w:ascii="Times New Roman" w:hAnsi="Times New Roman" w:eastAsia="仿宋"/>
          <w:sz w:val="32"/>
          <w:szCs w:val="32"/>
        </w:rPr>
        <w:t>中华民族先锋队与中华民族从传统到现代转型研究。</w:t>
      </w:r>
    </w:p>
    <w:p w14:paraId="58C56ABA">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7.</w:t>
      </w:r>
      <w:r>
        <w:rPr>
          <w:rFonts w:ascii="Times New Roman" w:hAnsi="Times New Roman" w:eastAsia="仿宋"/>
          <w:sz w:val="32"/>
          <w:szCs w:val="32"/>
        </w:rPr>
        <w:t>中国共产党的中华民族观研究。</w:t>
      </w:r>
    </w:p>
    <w:p w14:paraId="575F0C72">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8.</w:t>
      </w:r>
      <w:r>
        <w:rPr>
          <w:rFonts w:ascii="Times New Roman" w:hAnsi="Times New Roman" w:eastAsia="仿宋"/>
          <w:sz w:val="32"/>
          <w:szCs w:val="32"/>
        </w:rPr>
        <w:t>中国共产党对“大一统”</w:t>
      </w:r>
      <w:r>
        <w:rPr>
          <w:rFonts w:hint="eastAsia" w:ascii="Times New Roman" w:hAnsi="Times New Roman" w:eastAsia="仿宋"/>
          <w:sz w:val="32"/>
          <w:szCs w:val="32"/>
          <w:lang w:val="en-US" w:eastAsia="zh-CN"/>
        </w:rPr>
        <w:t>的</w:t>
      </w:r>
      <w:r>
        <w:rPr>
          <w:rFonts w:ascii="Times New Roman" w:hAnsi="Times New Roman" w:eastAsia="仿宋"/>
          <w:sz w:val="32"/>
          <w:szCs w:val="32"/>
        </w:rPr>
        <w:t>创造性转化、创新性发展研究。</w:t>
      </w:r>
      <w:bookmarkStart w:id="0" w:name="_GoBack"/>
      <w:bookmarkEnd w:id="0"/>
    </w:p>
    <w:p w14:paraId="27C8C285">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9.</w:t>
      </w:r>
      <w:r>
        <w:rPr>
          <w:rFonts w:ascii="Times New Roman" w:hAnsi="Times New Roman" w:eastAsia="仿宋"/>
          <w:sz w:val="32"/>
          <w:szCs w:val="32"/>
        </w:rPr>
        <w:t>中华民族共同体基本概念研究，包括但不限于：中国、中华、中原、国家民族、世界历史民族、主权国家等。</w:t>
      </w:r>
    </w:p>
    <w:p w14:paraId="2E8B9736">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10.</w:t>
      </w:r>
      <w:r>
        <w:rPr>
          <w:rFonts w:ascii="Times New Roman" w:hAnsi="Times New Roman" w:eastAsia="仿宋"/>
          <w:sz w:val="32"/>
          <w:szCs w:val="32"/>
        </w:rPr>
        <w:t>中华文明突出特性</w:t>
      </w:r>
      <w:r>
        <w:rPr>
          <w:rFonts w:hint="eastAsia" w:ascii="Times New Roman" w:hAnsi="Times New Roman" w:eastAsia="仿宋"/>
          <w:sz w:val="32"/>
          <w:szCs w:val="32"/>
        </w:rPr>
        <w:t>与</w:t>
      </w:r>
      <w:r>
        <w:rPr>
          <w:rFonts w:ascii="Times New Roman" w:hAnsi="Times New Roman" w:eastAsia="仿宋"/>
          <w:sz w:val="32"/>
          <w:szCs w:val="32"/>
        </w:rPr>
        <w:t>中华民族共同体</w:t>
      </w:r>
      <w:r>
        <w:rPr>
          <w:rFonts w:hint="eastAsia" w:ascii="Times New Roman" w:hAnsi="Times New Roman" w:eastAsia="仿宋"/>
          <w:sz w:val="32"/>
          <w:szCs w:val="32"/>
        </w:rPr>
        <w:t>研究</w:t>
      </w:r>
      <w:r>
        <w:rPr>
          <w:rFonts w:ascii="Times New Roman" w:hAnsi="Times New Roman" w:eastAsia="仿宋"/>
          <w:sz w:val="32"/>
          <w:szCs w:val="32"/>
        </w:rPr>
        <w:t>。</w:t>
      </w:r>
    </w:p>
    <w:p w14:paraId="62E3A665">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11.</w:t>
      </w:r>
      <w:r>
        <w:rPr>
          <w:rFonts w:ascii="Times New Roman" w:hAnsi="Times New Roman" w:eastAsia="仿宋"/>
          <w:sz w:val="32"/>
          <w:szCs w:val="32"/>
        </w:rPr>
        <w:t>中华民族农耕、游牧、海洋文明传统的互动交融及其对中华民族精神的塑造研究。</w:t>
      </w:r>
    </w:p>
    <w:p w14:paraId="4A3322ED">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12.</w:t>
      </w:r>
      <w:r>
        <w:rPr>
          <w:rFonts w:ascii="Times New Roman" w:hAnsi="Times New Roman" w:eastAsia="仿宋"/>
          <w:sz w:val="32"/>
          <w:szCs w:val="32"/>
        </w:rPr>
        <w:t>中华民族共同体</w:t>
      </w:r>
      <w:r>
        <w:rPr>
          <w:rFonts w:hint="eastAsia" w:ascii="Times New Roman" w:hAnsi="Times New Roman" w:eastAsia="仿宋"/>
          <w:sz w:val="32"/>
          <w:szCs w:val="32"/>
        </w:rPr>
        <w:t>形成</w:t>
      </w:r>
      <w:r>
        <w:rPr>
          <w:rFonts w:ascii="Times New Roman" w:hAnsi="Times New Roman" w:eastAsia="仿宋"/>
          <w:sz w:val="32"/>
          <w:szCs w:val="32"/>
        </w:rPr>
        <w:t>发展</w:t>
      </w:r>
      <w:r>
        <w:rPr>
          <w:rFonts w:hint="eastAsia" w:ascii="Times New Roman" w:hAnsi="Times New Roman" w:eastAsia="仿宋"/>
          <w:sz w:val="32"/>
          <w:szCs w:val="32"/>
        </w:rPr>
        <w:t>的内在动力、根本途径、基本形式、主要规律和</w:t>
      </w:r>
      <w:r>
        <w:rPr>
          <w:rFonts w:ascii="Times New Roman" w:hAnsi="Times New Roman" w:eastAsia="仿宋"/>
          <w:sz w:val="32"/>
          <w:szCs w:val="32"/>
        </w:rPr>
        <w:t>阶段性特征研究。</w:t>
      </w:r>
    </w:p>
    <w:p w14:paraId="5438DF2A">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13.</w:t>
      </w:r>
      <w:r>
        <w:rPr>
          <w:rFonts w:ascii="Times New Roman" w:hAnsi="Times New Roman" w:eastAsia="仿宋"/>
          <w:sz w:val="32"/>
          <w:szCs w:val="32"/>
        </w:rPr>
        <w:t>各民族交往交流交融与</w:t>
      </w:r>
      <w:r>
        <w:rPr>
          <w:rFonts w:hint="eastAsia" w:ascii="Times New Roman" w:hAnsi="Times New Roman" w:eastAsia="仿宋"/>
          <w:sz w:val="32"/>
          <w:szCs w:val="32"/>
        </w:rPr>
        <w:t>“</w:t>
      </w:r>
      <w:r>
        <w:rPr>
          <w:rFonts w:ascii="Times New Roman" w:hAnsi="Times New Roman" w:eastAsia="仿宋"/>
          <w:sz w:val="32"/>
          <w:szCs w:val="32"/>
        </w:rPr>
        <w:t>共塑中华</w:t>
      </w:r>
      <w:r>
        <w:rPr>
          <w:rFonts w:hint="eastAsia" w:ascii="Times New Roman" w:hAnsi="Times New Roman" w:eastAsia="仿宋"/>
          <w:sz w:val="32"/>
          <w:szCs w:val="32"/>
        </w:rPr>
        <w:t>”的社会史</w:t>
      </w:r>
      <w:r>
        <w:rPr>
          <w:rFonts w:ascii="Times New Roman" w:hAnsi="Times New Roman" w:eastAsia="仿宋"/>
          <w:sz w:val="32"/>
          <w:szCs w:val="32"/>
        </w:rPr>
        <w:t>研究。</w:t>
      </w:r>
    </w:p>
    <w:p w14:paraId="07F9C91E">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14.</w:t>
      </w:r>
      <w:r>
        <w:rPr>
          <w:rFonts w:hint="eastAsia" w:ascii="Times New Roman" w:hAnsi="Times New Roman" w:eastAsia="仿宋"/>
          <w:sz w:val="32"/>
          <w:szCs w:val="32"/>
        </w:rPr>
        <w:t>历史上</w:t>
      </w:r>
      <w:r>
        <w:rPr>
          <w:rFonts w:ascii="Times New Roman" w:hAnsi="Times New Roman" w:eastAsia="仿宋"/>
          <w:sz w:val="32"/>
          <w:szCs w:val="32"/>
        </w:rPr>
        <w:t>中华大地各类人群的族源关联、族际通婚</w:t>
      </w:r>
      <w:r>
        <w:rPr>
          <w:rFonts w:hint="eastAsia" w:ascii="Times New Roman" w:hAnsi="Times New Roman" w:eastAsia="仿宋"/>
          <w:sz w:val="32"/>
          <w:szCs w:val="32"/>
        </w:rPr>
        <w:t>、各族交融的跨学科</w:t>
      </w:r>
      <w:r>
        <w:rPr>
          <w:rFonts w:ascii="Times New Roman" w:hAnsi="Times New Roman" w:eastAsia="仿宋"/>
          <w:sz w:val="32"/>
          <w:szCs w:val="32"/>
        </w:rPr>
        <w:t>研究。</w:t>
      </w:r>
    </w:p>
    <w:p w14:paraId="7B142E26">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15.</w:t>
      </w:r>
      <w:r>
        <w:rPr>
          <w:rFonts w:hint="eastAsia" w:ascii="Times New Roman" w:hAnsi="Times New Roman" w:eastAsia="仿宋"/>
          <w:sz w:val="32"/>
          <w:szCs w:val="32"/>
        </w:rPr>
        <w:t>历史上中原、</w:t>
      </w:r>
      <w:r>
        <w:rPr>
          <w:rFonts w:ascii="Times New Roman" w:hAnsi="Times New Roman" w:eastAsia="仿宋"/>
          <w:sz w:val="32"/>
          <w:szCs w:val="32"/>
        </w:rPr>
        <w:t>东北、西北、西南、东南、华北、华南、中南等区域</w:t>
      </w:r>
      <w:r>
        <w:rPr>
          <w:rFonts w:hint="eastAsia" w:ascii="Times New Roman" w:hAnsi="Times New Roman" w:eastAsia="仿宋"/>
          <w:sz w:val="32"/>
          <w:szCs w:val="32"/>
        </w:rPr>
        <w:t>“三交”</w:t>
      </w:r>
      <w:r>
        <w:rPr>
          <w:rFonts w:hint="eastAsia" w:ascii="Times New Roman" w:hAnsi="Times New Roman" w:eastAsia="仿宋"/>
          <w:sz w:val="32"/>
          <w:szCs w:val="32"/>
          <w:lang w:val="en-US" w:eastAsia="zh-CN"/>
        </w:rPr>
        <w:t>特征</w:t>
      </w:r>
      <w:r>
        <w:rPr>
          <w:rFonts w:hint="eastAsia" w:ascii="Times New Roman" w:hAnsi="Times New Roman" w:eastAsia="仿宋"/>
          <w:sz w:val="32"/>
          <w:szCs w:val="32"/>
          <w:lang w:eastAsia="zh-CN"/>
        </w:rPr>
        <w:t>及跨区域互动交融研究</w:t>
      </w:r>
      <w:r>
        <w:rPr>
          <w:rFonts w:ascii="Times New Roman" w:hAnsi="Times New Roman" w:eastAsia="仿宋"/>
          <w:sz w:val="32"/>
          <w:szCs w:val="32"/>
        </w:rPr>
        <w:t>。</w:t>
      </w:r>
    </w:p>
    <w:p w14:paraId="5A041B0C">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16.</w:t>
      </w:r>
      <w:r>
        <w:rPr>
          <w:rFonts w:ascii="Times New Roman" w:hAnsi="Times New Roman" w:eastAsia="仿宋"/>
          <w:sz w:val="32"/>
          <w:szCs w:val="32"/>
        </w:rPr>
        <w:t>民族走廊地带与线性通道对</w:t>
      </w:r>
      <w:r>
        <w:rPr>
          <w:rFonts w:hint="eastAsia" w:ascii="Times New Roman" w:hAnsi="Times New Roman" w:eastAsia="仿宋"/>
          <w:sz w:val="32"/>
          <w:szCs w:val="32"/>
        </w:rPr>
        <w:t>各民族</w:t>
      </w:r>
      <w:r>
        <w:rPr>
          <w:rFonts w:ascii="Times New Roman" w:hAnsi="Times New Roman" w:eastAsia="仿宋"/>
          <w:sz w:val="32"/>
          <w:szCs w:val="32"/>
        </w:rPr>
        <w:t>交往交流交融的影响研究。</w:t>
      </w:r>
    </w:p>
    <w:p w14:paraId="06FBC63C">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17.</w:t>
      </w:r>
      <w:r>
        <w:rPr>
          <w:rFonts w:hint="eastAsia" w:ascii="Times New Roman" w:hAnsi="Times New Roman" w:eastAsia="仿宋"/>
          <w:sz w:val="32"/>
          <w:szCs w:val="32"/>
        </w:rPr>
        <w:t>民族语言文献与域外文献中的中华民族“三交”史研究</w:t>
      </w:r>
    </w:p>
    <w:p w14:paraId="2D98420E">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18.</w:t>
      </w:r>
      <w:r>
        <w:rPr>
          <w:rFonts w:hint="eastAsia" w:ascii="Times New Roman" w:hAnsi="Times New Roman" w:eastAsia="仿宋"/>
          <w:sz w:val="32"/>
          <w:szCs w:val="32"/>
        </w:rPr>
        <w:t>涉中华民族</w:t>
      </w:r>
      <w:r>
        <w:rPr>
          <w:rFonts w:ascii="Times New Roman" w:hAnsi="Times New Roman" w:eastAsia="仿宋"/>
          <w:sz w:val="32"/>
          <w:szCs w:val="32"/>
        </w:rPr>
        <w:t>错误史观</w:t>
      </w:r>
      <w:r>
        <w:rPr>
          <w:rFonts w:hint="eastAsia" w:ascii="Times New Roman" w:hAnsi="Times New Roman" w:eastAsia="仿宋"/>
          <w:sz w:val="32"/>
          <w:szCs w:val="32"/>
        </w:rPr>
        <w:t>的学理性批判研究</w:t>
      </w:r>
      <w:r>
        <w:rPr>
          <w:rFonts w:ascii="Times New Roman" w:hAnsi="Times New Roman" w:eastAsia="仿宋"/>
          <w:sz w:val="32"/>
          <w:szCs w:val="32"/>
        </w:rPr>
        <w:t>。</w:t>
      </w:r>
    </w:p>
    <w:p w14:paraId="76F79E8E">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19.文明比较视野下的中西方</w:t>
      </w:r>
      <w:r>
        <w:rPr>
          <w:rFonts w:ascii="Times New Roman" w:hAnsi="Times New Roman" w:eastAsia="仿宋"/>
          <w:sz w:val="32"/>
          <w:szCs w:val="32"/>
        </w:rPr>
        <w:t>国家形成发展</w:t>
      </w:r>
      <w:r>
        <w:rPr>
          <w:rFonts w:hint="eastAsia" w:ascii="Times New Roman" w:hAnsi="Times New Roman" w:eastAsia="仿宋"/>
          <w:sz w:val="32"/>
          <w:szCs w:val="32"/>
          <w:lang w:eastAsia="zh-CN"/>
        </w:rPr>
        <w:t>、</w:t>
      </w:r>
      <w:r>
        <w:rPr>
          <w:rFonts w:ascii="Times New Roman" w:hAnsi="Times New Roman" w:eastAsia="仿宋"/>
          <w:sz w:val="32"/>
          <w:szCs w:val="32"/>
        </w:rPr>
        <w:t>历史形态</w:t>
      </w:r>
      <w:r>
        <w:rPr>
          <w:rFonts w:hint="eastAsia" w:ascii="Times New Roman" w:hAnsi="Times New Roman" w:eastAsia="仿宋"/>
          <w:sz w:val="32"/>
          <w:szCs w:val="32"/>
          <w:lang w:val="en-US" w:eastAsia="zh-CN"/>
        </w:rPr>
        <w:t>和内在特性</w:t>
      </w:r>
      <w:r>
        <w:rPr>
          <w:rFonts w:ascii="Times New Roman" w:hAnsi="Times New Roman" w:eastAsia="仿宋"/>
          <w:sz w:val="32"/>
          <w:szCs w:val="32"/>
        </w:rPr>
        <w:t>研究。</w:t>
      </w:r>
    </w:p>
    <w:p w14:paraId="0632F96F">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20.</w:t>
      </w:r>
      <w:r>
        <w:rPr>
          <w:rFonts w:ascii="Times New Roman" w:hAnsi="Times New Roman" w:eastAsia="仿宋"/>
          <w:sz w:val="32"/>
          <w:szCs w:val="32"/>
        </w:rPr>
        <w:t>西方民族</w:t>
      </w:r>
      <w:r>
        <w:rPr>
          <w:rFonts w:hint="eastAsia" w:ascii="Times New Roman" w:hAnsi="Times New Roman" w:eastAsia="仿宋"/>
          <w:sz w:val="32"/>
          <w:szCs w:val="32"/>
          <w:lang w:val="en-US" w:eastAsia="zh-CN"/>
        </w:rPr>
        <w:t>国家</w:t>
      </w:r>
      <w:r>
        <w:rPr>
          <w:rFonts w:ascii="Times New Roman" w:hAnsi="Times New Roman" w:eastAsia="仿宋"/>
          <w:sz w:val="32"/>
          <w:szCs w:val="32"/>
        </w:rPr>
        <w:t>理论对非西方国家“泛民族主义”的</w:t>
      </w:r>
      <w:r>
        <w:rPr>
          <w:rFonts w:hint="eastAsia" w:ascii="Times New Roman" w:hAnsi="Times New Roman" w:eastAsia="仿宋"/>
          <w:sz w:val="32"/>
          <w:szCs w:val="32"/>
        </w:rPr>
        <w:t>影响</w:t>
      </w:r>
      <w:r>
        <w:rPr>
          <w:rFonts w:ascii="Times New Roman" w:hAnsi="Times New Roman" w:eastAsia="仿宋"/>
          <w:sz w:val="32"/>
          <w:szCs w:val="32"/>
        </w:rPr>
        <w:t>研究。</w:t>
      </w:r>
    </w:p>
    <w:p w14:paraId="219A736D">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21.</w:t>
      </w:r>
      <w:r>
        <w:rPr>
          <w:rFonts w:ascii="Times New Roman" w:hAnsi="Times New Roman" w:eastAsia="仿宋"/>
          <w:sz w:val="32"/>
          <w:szCs w:val="32"/>
        </w:rPr>
        <w:t>国际地缘政治变迁</w:t>
      </w:r>
      <w:r>
        <w:rPr>
          <w:rFonts w:hint="eastAsia" w:ascii="Times New Roman" w:hAnsi="Times New Roman" w:eastAsia="仿宋"/>
          <w:sz w:val="32"/>
          <w:szCs w:val="32"/>
        </w:rPr>
        <w:t>与</w:t>
      </w:r>
      <w:r>
        <w:rPr>
          <w:rFonts w:ascii="Times New Roman" w:hAnsi="Times New Roman" w:eastAsia="仿宋"/>
          <w:sz w:val="32"/>
          <w:szCs w:val="32"/>
        </w:rPr>
        <w:t>中华民族共同体建设研究。</w:t>
      </w:r>
    </w:p>
    <w:p w14:paraId="6F8A0217">
      <w:pPr>
        <w:numPr>
          <w:ilvl w:val="0"/>
          <w:numId w:val="0"/>
        </w:numPr>
        <w:adjustRightInd w:val="0"/>
        <w:snapToGrid w:val="0"/>
        <w:spacing w:line="360" w:lineRule="auto"/>
        <w:ind w:firstLine="640" w:firstLineChars="200"/>
        <w:rPr>
          <w:rFonts w:ascii="Times New Roman" w:hAnsi="Times New Roman" w:eastAsia="仿宋"/>
          <w:sz w:val="32"/>
          <w:szCs w:val="32"/>
        </w:rPr>
      </w:pPr>
    </w:p>
    <w:p w14:paraId="788F65AF">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22.</w:t>
      </w:r>
      <w:r>
        <w:rPr>
          <w:rFonts w:ascii="Times New Roman" w:hAnsi="Times New Roman" w:eastAsia="仿宋"/>
          <w:sz w:val="32"/>
          <w:szCs w:val="32"/>
        </w:rPr>
        <w:t>铸牢中华民族共同体意识制度机制研究。</w:t>
      </w:r>
    </w:p>
    <w:p w14:paraId="7A74D5CF">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23.</w:t>
      </w:r>
      <w:r>
        <w:rPr>
          <w:rFonts w:hint="eastAsia" w:ascii="Times New Roman" w:hAnsi="Times New Roman" w:eastAsia="仿宋"/>
          <w:sz w:val="32"/>
          <w:szCs w:val="32"/>
        </w:rPr>
        <w:t>树立和突出</w:t>
      </w:r>
      <w:r>
        <w:rPr>
          <w:rFonts w:ascii="Times New Roman" w:hAnsi="Times New Roman" w:eastAsia="仿宋"/>
          <w:sz w:val="32"/>
          <w:szCs w:val="32"/>
        </w:rPr>
        <w:t>中华文化符号和中华民族形象</w:t>
      </w:r>
      <w:r>
        <w:rPr>
          <w:rFonts w:hint="eastAsia" w:ascii="Times New Roman" w:hAnsi="Times New Roman" w:eastAsia="仿宋"/>
          <w:sz w:val="32"/>
          <w:szCs w:val="32"/>
        </w:rPr>
        <w:t>研究</w:t>
      </w:r>
      <w:r>
        <w:rPr>
          <w:rFonts w:ascii="Times New Roman" w:hAnsi="Times New Roman" w:eastAsia="仿宋"/>
          <w:sz w:val="32"/>
          <w:szCs w:val="32"/>
        </w:rPr>
        <w:t>。</w:t>
      </w:r>
    </w:p>
    <w:p w14:paraId="3A623643">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24.</w:t>
      </w:r>
      <w:r>
        <w:rPr>
          <w:rFonts w:ascii="Times New Roman" w:hAnsi="Times New Roman" w:eastAsia="仿宋"/>
          <w:sz w:val="32"/>
          <w:szCs w:val="32"/>
        </w:rPr>
        <w:t>增进中华文化认同</w:t>
      </w:r>
      <w:r>
        <w:rPr>
          <w:rFonts w:hint="eastAsia" w:ascii="Times New Roman" w:hAnsi="Times New Roman" w:eastAsia="仿宋"/>
          <w:sz w:val="32"/>
          <w:szCs w:val="32"/>
        </w:rPr>
        <w:t>与</w:t>
      </w:r>
      <w:r>
        <w:rPr>
          <w:rFonts w:ascii="Times New Roman" w:hAnsi="Times New Roman" w:eastAsia="仿宋"/>
          <w:sz w:val="32"/>
          <w:szCs w:val="32"/>
        </w:rPr>
        <w:t>各民族文化传承保护</w:t>
      </w:r>
      <w:r>
        <w:rPr>
          <w:rFonts w:hint="eastAsia" w:ascii="Times New Roman" w:hAnsi="Times New Roman" w:eastAsia="仿宋"/>
          <w:sz w:val="32"/>
          <w:szCs w:val="32"/>
          <w:lang w:val="en-US" w:eastAsia="zh-CN"/>
        </w:rPr>
        <w:t>及交融创新</w:t>
      </w:r>
      <w:r>
        <w:rPr>
          <w:rFonts w:ascii="Times New Roman" w:hAnsi="Times New Roman" w:eastAsia="仿宋"/>
          <w:sz w:val="32"/>
          <w:szCs w:val="32"/>
        </w:rPr>
        <w:t>研究。</w:t>
      </w:r>
    </w:p>
    <w:p w14:paraId="0ECEC948">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25.</w:t>
      </w:r>
      <w:r>
        <w:rPr>
          <w:rFonts w:ascii="Times New Roman" w:hAnsi="Times New Roman" w:eastAsia="仿宋"/>
          <w:sz w:val="32"/>
          <w:szCs w:val="32"/>
        </w:rPr>
        <w:t>边疆民族地区中华文化浸润机制研究。</w:t>
      </w:r>
    </w:p>
    <w:p w14:paraId="55443DCE">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26.</w:t>
      </w:r>
      <w:r>
        <w:rPr>
          <w:rFonts w:ascii="Times New Roman" w:hAnsi="Times New Roman" w:eastAsia="仿宋"/>
          <w:sz w:val="32"/>
          <w:szCs w:val="32"/>
        </w:rPr>
        <w:t>少数民族流动人口的结构特征、分布规律</w:t>
      </w:r>
      <w:r>
        <w:rPr>
          <w:rFonts w:hint="eastAsia" w:ascii="Times New Roman" w:hAnsi="Times New Roman" w:eastAsia="仿宋"/>
          <w:sz w:val="32"/>
          <w:szCs w:val="32"/>
          <w:lang w:eastAsia="zh-CN"/>
        </w:rPr>
        <w:t>、</w:t>
      </w:r>
      <w:r>
        <w:rPr>
          <w:rFonts w:ascii="Times New Roman" w:hAnsi="Times New Roman" w:eastAsia="仿宋"/>
          <w:sz w:val="32"/>
          <w:szCs w:val="32"/>
        </w:rPr>
        <w:t>发展趋势</w:t>
      </w:r>
      <w:r>
        <w:rPr>
          <w:rFonts w:hint="eastAsia" w:ascii="Times New Roman" w:hAnsi="Times New Roman" w:eastAsia="仿宋"/>
          <w:sz w:val="32"/>
          <w:szCs w:val="32"/>
          <w:lang w:val="en-US" w:eastAsia="zh-CN"/>
        </w:rPr>
        <w:t>以及</w:t>
      </w:r>
      <w:r>
        <w:rPr>
          <w:rFonts w:hint="eastAsia" w:ascii="Times New Roman" w:hAnsi="Times New Roman" w:eastAsia="仿宋"/>
          <w:sz w:val="32"/>
          <w:szCs w:val="32"/>
        </w:rPr>
        <w:t>跨区域城市融入问题研究。</w:t>
      </w:r>
    </w:p>
    <w:p w14:paraId="3ACFB78E">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27.</w:t>
      </w:r>
      <w:r>
        <w:rPr>
          <w:rFonts w:ascii="Times New Roman" w:hAnsi="Times New Roman" w:eastAsia="仿宋"/>
          <w:sz w:val="32"/>
          <w:szCs w:val="32"/>
        </w:rPr>
        <w:t>各民族互嵌式社会结构和社区环境建设研究。</w:t>
      </w:r>
    </w:p>
    <w:p w14:paraId="7F54031F">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28.</w:t>
      </w:r>
      <w:r>
        <w:rPr>
          <w:rFonts w:ascii="Times New Roman" w:hAnsi="Times New Roman" w:eastAsia="仿宋"/>
          <w:sz w:val="32"/>
          <w:szCs w:val="32"/>
        </w:rPr>
        <w:t>铸牢中华民族共同体意识示范区和民族团结进步示范创建协同推进研究。</w:t>
      </w:r>
    </w:p>
    <w:p w14:paraId="2BE193D8">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29.</w:t>
      </w:r>
      <w:r>
        <w:rPr>
          <w:rFonts w:ascii="Times New Roman" w:hAnsi="Times New Roman" w:eastAsia="仿宋"/>
          <w:sz w:val="32"/>
          <w:szCs w:val="32"/>
        </w:rPr>
        <w:t>赋予民族地区改革发展“三个意义”的机制和政策研究。</w:t>
      </w:r>
    </w:p>
    <w:p w14:paraId="0D611063">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30.</w:t>
      </w:r>
      <w:r>
        <w:rPr>
          <w:rFonts w:ascii="Times New Roman" w:hAnsi="Times New Roman" w:eastAsia="仿宋"/>
          <w:sz w:val="32"/>
          <w:szCs w:val="32"/>
        </w:rPr>
        <w:t>新质生产力</w:t>
      </w:r>
      <w:r>
        <w:rPr>
          <w:rFonts w:hint="eastAsia" w:ascii="Times New Roman" w:hAnsi="Times New Roman" w:eastAsia="仿宋"/>
          <w:sz w:val="32"/>
          <w:szCs w:val="32"/>
        </w:rPr>
        <w:t>与</w:t>
      </w:r>
      <w:r>
        <w:rPr>
          <w:rFonts w:ascii="Times New Roman" w:hAnsi="Times New Roman" w:eastAsia="仿宋"/>
          <w:sz w:val="32"/>
          <w:szCs w:val="32"/>
        </w:rPr>
        <w:t>中华民族共同体</w:t>
      </w:r>
      <w:r>
        <w:rPr>
          <w:rFonts w:hint="eastAsia" w:ascii="Times New Roman" w:hAnsi="Times New Roman" w:eastAsia="仿宋"/>
          <w:sz w:val="32"/>
          <w:szCs w:val="32"/>
        </w:rPr>
        <w:t>建设的区域化实践研究</w:t>
      </w:r>
      <w:r>
        <w:rPr>
          <w:rFonts w:ascii="Times New Roman" w:hAnsi="Times New Roman" w:eastAsia="仿宋"/>
          <w:sz w:val="32"/>
          <w:szCs w:val="32"/>
        </w:rPr>
        <w:t>。</w:t>
      </w:r>
    </w:p>
    <w:p w14:paraId="3BAFC659">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31.</w:t>
      </w:r>
      <w:r>
        <w:rPr>
          <w:rFonts w:ascii="Times New Roman" w:hAnsi="Times New Roman" w:eastAsia="仿宋"/>
          <w:sz w:val="32"/>
          <w:szCs w:val="32"/>
        </w:rPr>
        <w:t>民族地区与东中部地区跨区域就业创业合作机制研究。</w:t>
      </w:r>
    </w:p>
    <w:p w14:paraId="7A2BFF7A">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32.人工智能与</w:t>
      </w:r>
      <w:r>
        <w:rPr>
          <w:rFonts w:ascii="Times New Roman" w:hAnsi="Times New Roman" w:eastAsia="仿宋"/>
          <w:sz w:val="32"/>
          <w:szCs w:val="32"/>
        </w:rPr>
        <w:t>涉民族因素网络舆情</w:t>
      </w:r>
      <w:r>
        <w:rPr>
          <w:rFonts w:hint="eastAsia" w:ascii="Times New Roman" w:hAnsi="Times New Roman" w:eastAsia="仿宋"/>
          <w:sz w:val="32"/>
          <w:szCs w:val="32"/>
          <w:lang w:val="en-US" w:eastAsia="zh-CN"/>
        </w:rPr>
        <w:t>生态新变化及其</w:t>
      </w:r>
      <w:r>
        <w:rPr>
          <w:rFonts w:hint="eastAsia" w:ascii="Times New Roman" w:hAnsi="Times New Roman" w:eastAsia="仿宋"/>
          <w:sz w:val="32"/>
          <w:szCs w:val="32"/>
        </w:rPr>
        <w:t>治理</w:t>
      </w:r>
      <w:r>
        <w:rPr>
          <w:rFonts w:ascii="Times New Roman" w:hAnsi="Times New Roman" w:eastAsia="仿宋"/>
          <w:sz w:val="32"/>
          <w:szCs w:val="32"/>
        </w:rPr>
        <w:t>研究。</w:t>
      </w:r>
    </w:p>
    <w:p w14:paraId="354D2B41">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33.</w:t>
      </w:r>
      <w:r>
        <w:rPr>
          <w:rFonts w:ascii="Times New Roman" w:hAnsi="Times New Roman" w:eastAsia="仿宋"/>
          <w:sz w:val="32"/>
          <w:szCs w:val="32"/>
        </w:rPr>
        <w:t>中西方民族领域</w:t>
      </w:r>
      <w:r>
        <w:rPr>
          <w:rFonts w:hint="eastAsia" w:ascii="Times New Roman" w:hAnsi="Times New Roman" w:eastAsia="仿宋"/>
          <w:sz w:val="32"/>
          <w:szCs w:val="32"/>
        </w:rPr>
        <w:t>叙事和话语体系</w:t>
      </w:r>
      <w:r>
        <w:rPr>
          <w:rFonts w:ascii="Times New Roman" w:hAnsi="Times New Roman" w:eastAsia="仿宋"/>
          <w:sz w:val="32"/>
          <w:szCs w:val="32"/>
        </w:rPr>
        <w:t>比较研究。</w:t>
      </w:r>
    </w:p>
    <w:p w14:paraId="00048317">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34.</w:t>
      </w:r>
      <w:r>
        <w:rPr>
          <w:rFonts w:hint="eastAsia" w:ascii="Times New Roman" w:hAnsi="Times New Roman" w:eastAsia="仿宋"/>
          <w:sz w:val="32"/>
          <w:szCs w:val="32"/>
        </w:rPr>
        <w:t>讲好</w:t>
      </w:r>
      <w:r>
        <w:rPr>
          <w:rFonts w:ascii="Times New Roman" w:hAnsi="Times New Roman" w:eastAsia="仿宋"/>
          <w:sz w:val="32"/>
          <w:szCs w:val="32"/>
        </w:rPr>
        <w:t>中华民族</w:t>
      </w:r>
      <w:r>
        <w:rPr>
          <w:rFonts w:hint="eastAsia" w:ascii="Times New Roman" w:hAnsi="Times New Roman" w:eastAsia="仿宋"/>
          <w:sz w:val="32"/>
          <w:szCs w:val="32"/>
        </w:rPr>
        <w:t>共同体</w:t>
      </w:r>
      <w:r>
        <w:rPr>
          <w:rFonts w:ascii="Times New Roman" w:hAnsi="Times New Roman" w:eastAsia="仿宋"/>
          <w:sz w:val="32"/>
          <w:szCs w:val="32"/>
        </w:rPr>
        <w:t>故事</w:t>
      </w:r>
      <w:r>
        <w:rPr>
          <w:rFonts w:hint="eastAsia" w:ascii="Times New Roman" w:hAnsi="Times New Roman" w:eastAsia="仿宋"/>
          <w:sz w:val="32"/>
          <w:szCs w:val="32"/>
        </w:rPr>
        <w:t>的</w:t>
      </w:r>
      <w:r>
        <w:rPr>
          <w:rFonts w:ascii="Times New Roman" w:hAnsi="Times New Roman" w:eastAsia="仿宋"/>
          <w:sz w:val="32"/>
          <w:szCs w:val="32"/>
        </w:rPr>
        <w:t>分众化</w:t>
      </w:r>
      <w:r>
        <w:rPr>
          <w:rFonts w:hint="eastAsia" w:ascii="Times New Roman" w:hAnsi="Times New Roman" w:eastAsia="仿宋"/>
          <w:sz w:val="32"/>
          <w:szCs w:val="32"/>
          <w:lang w:val="en-US" w:eastAsia="zh-CN"/>
        </w:rPr>
        <w:t>叙事及其</w:t>
      </w:r>
      <w:r>
        <w:rPr>
          <w:rFonts w:ascii="Times New Roman" w:hAnsi="Times New Roman" w:eastAsia="仿宋"/>
          <w:sz w:val="32"/>
          <w:szCs w:val="32"/>
        </w:rPr>
        <w:t>传播研究。</w:t>
      </w:r>
    </w:p>
    <w:p w14:paraId="631FEEBB">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35.</w:t>
      </w:r>
      <w:r>
        <w:rPr>
          <w:rFonts w:ascii="Times New Roman" w:hAnsi="Times New Roman" w:eastAsia="仿宋"/>
          <w:sz w:val="32"/>
          <w:szCs w:val="32"/>
        </w:rPr>
        <w:t>把握好共同性与差异性的</w:t>
      </w:r>
      <w:r>
        <w:rPr>
          <w:rFonts w:hint="eastAsia" w:ascii="Times New Roman" w:hAnsi="Times New Roman" w:eastAsia="仿宋"/>
          <w:sz w:val="32"/>
          <w:szCs w:val="32"/>
        </w:rPr>
        <w:t>实践案例</w:t>
      </w:r>
      <w:r>
        <w:rPr>
          <w:rFonts w:ascii="Times New Roman" w:hAnsi="Times New Roman" w:eastAsia="仿宋"/>
          <w:sz w:val="32"/>
          <w:szCs w:val="32"/>
        </w:rPr>
        <w:t>研究。</w:t>
      </w:r>
    </w:p>
    <w:p w14:paraId="549307E7">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36.</w:t>
      </w:r>
      <w:r>
        <w:rPr>
          <w:rFonts w:hint="eastAsia" w:ascii="Times New Roman" w:hAnsi="Times New Roman" w:eastAsia="仿宋"/>
          <w:sz w:val="32"/>
          <w:szCs w:val="32"/>
        </w:rPr>
        <w:t>有形有感有效</w:t>
      </w:r>
      <w:r>
        <w:rPr>
          <w:rFonts w:ascii="Times New Roman" w:hAnsi="Times New Roman" w:eastAsia="仿宋"/>
          <w:sz w:val="32"/>
          <w:szCs w:val="32"/>
        </w:rPr>
        <w:t>铸牢中华民族共同体意识</w:t>
      </w:r>
      <w:r>
        <w:rPr>
          <w:rFonts w:hint="eastAsia" w:ascii="Times New Roman" w:hAnsi="Times New Roman" w:eastAsia="仿宋"/>
          <w:sz w:val="32"/>
          <w:szCs w:val="32"/>
          <w:lang w:val="en-US" w:eastAsia="zh-CN"/>
        </w:rPr>
        <w:t>的基层实践案例研究</w:t>
      </w:r>
      <w:r>
        <w:rPr>
          <w:rFonts w:ascii="Times New Roman" w:hAnsi="Times New Roman" w:eastAsia="仿宋"/>
          <w:sz w:val="32"/>
          <w:szCs w:val="32"/>
        </w:rPr>
        <w:t>。</w:t>
      </w:r>
    </w:p>
    <w:p w14:paraId="552DA1DC"/>
    <w:sectPr>
      <w:footerReference r:id="rId3" w:type="default"/>
      <w:pgSz w:w="11906" w:h="16838"/>
      <w:pgMar w:top="2098" w:right="1531" w:bottom="1984"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5376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0E667A">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70E667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FEC43"/>
    <w:rsid w:val="0CEFA689"/>
    <w:rsid w:val="1E1FEC43"/>
    <w:rsid w:val="2F5F5CBD"/>
    <w:rsid w:val="2FB7C099"/>
    <w:rsid w:val="3B3BF2D9"/>
    <w:rsid w:val="3DEF0F3B"/>
    <w:rsid w:val="49893881"/>
    <w:rsid w:val="557BA976"/>
    <w:rsid w:val="557FBD32"/>
    <w:rsid w:val="55BD7DBB"/>
    <w:rsid w:val="568FF1F8"/>
    <w:rsid w:val="5F9F0851"/>
    <w:rsid w:val="63AFECDA"/>
    <w:rsid w:val="6F904A0C"/>
    <w:rsid w:val="6FBE7943"/>
    <w:rsid w:val="73FD456F"/>
    <w:rsid w:val="765D4B61"/>
    <w:rsid w:val="7AE2A713"/>
    <w:rsid w:val="7B179747"/>
    <w:rsid w:val="7BF9D9C6"/>
    <w:rsid w:val="7EDD835A"/>
    <w:rsid w:val="7F3F2AD6"/>
    <w:rsid w:val="7F7FC352"/>
    <w:rsid w:val="8D6F5507"/>
    <w:rsid w:val="9CF79E8D"/>
    <w:rsid w:val="B77B06E8"/>
    <w:rsid w:val="BAD7687C"/>
    <w:rsid w:val="CFFF75D3"/>
    <w:rsid w:val="D36F7EFE"/>
    <w:rsid w:val="DEF7A2C8"/>
    <w:rsid w:val="E2DD3415"/>
    <w:rsid w:val="E4F71EE0"/>
    <w:rsid w:val="EB3F8741"/>
    <w:rsid w:val="EBEFF874"/>
    <w:rsid w:val="EDFF5766"/>
    <w:rsid w:val="EECF1B95"/>
    <w:rsid w:val="EEF72015"/>
    <w:rsid w:val="EFFF60A1"/>
    <w:rsid w:val="F61A43BC"/>
    <w:rsid w:val="F7EF1394"/>
    <w:rsid w:val="FBF713D8"/>
    <w:rsid w:val="FDFA1C1D"/>
    <w:rsid w:val="FEB6F929"/>
    <w:rsid w:val="FFBFCB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next w:val="1"/>
    <w:qFormat/>
    <w:uiPriority w:val="0"/>
    <w:pPr>
      <w:widowControl/>
      <w:adjustRightInd w:val="0"/>
      <w:snapToGrid w:val="0"/>
      <w:spacing w:line="600" w:lineRule="exact"/>
      <w:ind w:firstLine="200" w:firstLineChars="200"/>
      <w:jc w:val="both"/>
      <w:outlineLvl w:val="1"/>
    </w:pPr>
    <w:rPr>
      <w:rFonts w:ascii="楷体" w:hAnsi="Times New Roman" w:eastAsia="楷体" w:cs="楷体"/>
      <w:b/>
      <w:bCs/>
      <w:color w:val="000000"/>
      <w:kern w:val="2"/>
      <w:sz w:val="32"/>
      <w:szCs w:val="32"/>
      <w:u w:val="none"/>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420"/>
      <w:jc w:val="both"/>
    </w:pPr>
    <w:rPr>
      <w:rFonts w:ascii="Times New Roman" w:hAnsi="Times New Roman" w:eastAsia="仿宋_GB2312" w:cs="Times New Roman"/>
      <w:kern w:val="2"/>
      <w:sz w:val="21"/>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995</Words>
  <Characters>1062</Characters>
  <Lines>0</Lines>
  <Paragraphs>0</Paragraphs>
  <TotalTime>0</TotalTime>
  <ScaleCrop>false</ScaleCrop>
  <LinksUpToDate>false</LinksUpToDate>
  <CharactersWithSpaces>1062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2025-07-22T03:35:00Z</dcterms:created>
  <dc:creator>user</dc:creator>
  <cp:lastModifiedBy>Study嗯</cp:lastModifiedBy>
  <dcterms:modified xsi:type="dcterms:W3CDTF">2025-08-03T00:51:25Z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81073E6E519F4C61866744C78BEA70DE_13</vt:lpwstr>
  </property>
  <property fmtid="{D5CDD505-2E9C-101B-9397-08002B2CF9AE}" pid="4" name="KSOTemplateDocerSaveRecord">
    <vt:lpwstr>eyJoZGlkIjoiM2E3ZGY3MTE2ZDFmNmQyN2ZjMDI5MDYyZjMzZWVkN2EiLCJ1c2VySWQiOiIzNTAyODEzOTcifQ==</vt:lpwstr>
  </property>
</Properties>
</file>